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D" w:rsidRPr="00034F61" w:rsidRDefault="005E2F6D" w:rsidP="005E2F6D">
      <w:pPr>
        <w:rPr>
          <w:rFonts w:ascii="Arial" w:hAnsi="Arial" w:cs="Arial"/>
          <w:u w:val="single"/>
        </w:rPr>
      </w:pPr>
      <w:r w:rsidRPr="00034F61">
        <w:rPr>
          <w:rFonts w:ascii="Arial" w:hAnsi="Arial" w:cs="Arial"/>
          <w:u w:val="single"/>
        </w:rPr>
        <w:t>Lückentext – fülle die fehlenden Teile aus</w:t>
      </w:r>
      <w:r w:rsidR="00034F61">
        <w:rPr>
          <w:rFonts w:ascii="Arial" w:hAnsi="Arial" w:cs="Arial"/>
          <w:u w:val="single"/>
        </w:rPr>
        <w:t xml:space="preserve"> (Lösung am Ende)</w:t>
      </w:r>
    </w:p>
    <w:p w:rsidR="005E2F6D" w:rsidRPr="00034F61" w:rsidRDefault="005E2F6D" w:rsidP="005E2F6D">
      <w:pPr>
        <w:rPr>
          <w:rFonts w:ascii="Arial" w:hAnsi="Arial" w:cs="Arial"/>
        </w:rPr>
      </w:pPr>
    </w:p>
    <w:p w:rsidR="005E2F6D" w:rsidRPr="00034F61" w:rsidRDefault="005E2F6D" w:rsidP="00034F61">
      <w:pPr>
        <w:spacing w:line="360" w:lineRule="auto"/>
        <w:rPr>
          <w:rFonts w:ascii="Arial" w:hAnsi="Arial" w:cs="Arial"/>
        </w:rPr>
      </w:pPr>
      <w:r w:rsidRPr="00034F61">
        <w:rPr>
          <w:rFonts w:ascii="Arial" w:hAnsi="Arial" w:cs="Arial"/>
        </w:rPr>
        <w:t>Eine Briefmarke (auch Post</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ist die Bestätigung </w:t>
      </w:r>
      <w:r w:rsidR="00942EBA" w:rsidRPr="00034F61">
        <w:rPr>
          <w:rFonts w:ascii="Arial" w:hAnsi="Arial" w:cs="Arial"/>
        </w:rPr>
        <w:t xml:space="preserve">des </w:t>
      </w:r>
      <w:r w:rsidR="00034F61">
        <w:rPr>
          <w:rFonts w:ascii="Arial" w:hAnsi="Arial" w:cs="Arial"/>
        </w:rPr>
        <w:t>P</w:t>
      </w:r>
      <w:r w:rsidR="00942EBA" w:rsidRPr="00034F61">
        <w:rPr>
          <w:rFonts w:ascii="Arial" w:hAnsi="Arial" w:cs="Arial"/>
        </w:rPr>
        <w:t>ostunternehmens</w:t>
      </w:r>
      <w:r w:rsidRPr="00034F61">
        <w:rPr>
          <w:rFonts w:ascii="Arial" w:hAnsi="Arial" w:cs="Arial"/>
        </w:rPr>
        <w:t xml:space="preserve"> über die Zahlung des aufgedruckten Betrages. Sie wird meist auf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gedruckt, ist üblicherweise rechteckig, rückseitig mit einer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und zur besseren Abtrennung regelmäßig mit einer </w:t>
      </w:r>
      <w:r w:rsidR="00222472" w:rsidRPr="00034F61">
        <w:rPr>
          <w:rFonts w:ascii="Arial" w:hAnsi="Arial" w:cs="Arial"/>
        </w:rPr>
        <w:t>……………….</w:t>
      </w:r>
      <w:r w:rsidRPr="00034F61">
        <w:rPr>
          <w:rFonts w:ascii="Arial" w:hAnsi="Arial" w:cs="Arial"/>
        </w:rPr>
        <w:t xml:space="preserve"> an den Rändern versehen. </w:t>
      </w:r>
      <w:r w:rsidR="00942EBA" w:rsidRPr="00034F61">
        <w:rPr>
          <w:rFonts w:ascii="Arial" w:hAnsi="Arial" w:cs="Arial"/>
        </w:rPr>
        <w:t>Als Nachweis der bezahlten Beförderungsgebühr wird die</w:t>
      </w:r>
      <w:r w:rsidRPr="00034F61">
        <w:rPr>
          <w:rFonts w:ascii="Arial" w:hAnsi="Arial" w:cs="Arial"/>
        </w:rPr>
        <w:t xml:space="preserve"> </w:t>
      </w:r>
      <w:r w:rsidR="00222472" w:rsidRPr="00034F61">
        <w:rPr>
          <w:rFonts w:ascii="Arial" w:hAnsi="Arial" w:cs="Arial"/>
        </w:rPr>
        <w:t>…</w:t>
      </w:r>
      <w:proofErr w:type="gramStart"/>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w:t>
      </w:r>
      <w:r w:rsidR="00942EBA" w:rsidRPr="00034F61">
        <w:rPr>
          <w:rFonts w:ascii="Arial" w:hAnsi="Arial" w:cs="Arial"/>
        </w:rPr>
        <w:t>auf dem Brief aufgeklebt</w:t>
      </w:r>
      <w:r w:rsidRPr="00034F61">
        <w:rPr>
          <w:rFonts w:ascii="Arial" w:hAnsi="Arial" w:cs="Arial"/>
        </w:rPr>
        <w:t xml:space="preserve">. Um eine erneute Benutzung zu verhindern, wird die Briefmarke regelmäßig mit einem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00605DC7">
        <w:rPr>
          <w:rFonts w:ascii="Arial" w:hAnsi="Arial" w:cs="Arial"/>
        </w:rPr>
        <w:t xml:space="preserve"> entwertet, wobei auch andere </w:t>
      </w:r>
      <w:r w:rsidRPr="00034F61">
        <w:rPr>
          <w:rFonts w:ascii="Arial" w:hAnsi="Arial" w:cs="Arial"/>
        </w:rPr>
        <w:t>Entwertungsmethoden (etwa per Kugelschreiber) bis heute üblich sind.</w:t>
      </w:r>
    </w:p>
    <w:p w:rsidR="000158AB" w:rsidRPr="00034F61" w:rsidRDefault="000158AB" w:rsidP="00034F61">
      <w:pPr>
        <w:spacing w:line="360" w:lineRule="auto"/>
        <w:rPr>
          <w:rFonts w:ascii="Arial" w:hAnsi="Arial" w:cs="Arial"/>
        </w:rPr>
      </w:pPr>
    </w:p>
    <w:p w:rsidR="005E2F6D" w:rsidRPr="00034F61" w:rsidRDefault="005E2F6D" w:rsidP="00034F61">
      <w:pPr>
        <w:spacing w:line="360" w:lineRule="auto"/>
        <w:rPr>
          <w:rFonts w:ascii="Arial" w:hAnsi="Arial" w:cs="Arial"/>
          <w:u w:val="single"/>
        </w:rPr>
      </w:pPr>
      <w:r w:rsidRPr="00034F61">
        <w:rPr>
          <w:rFonts w:ascii="Arial" w:hAnsi="Arial" w:cs="Arial"/>
          <w:u w:val="single"/>
        </w:rPr>
        <w:t>Entstehung der ersten Briefmarken</w:t>
      </w:r>
    </w:p>
    <w:p w:rsidR="005E2F6D" w:rsidRPr="00034F61" w:rsidRDefault="005E2F6D" w:rsidP="00034F61">
      <w:pPr>
        <w:spacing w:line="360" w:lineRule="auto"/>
        <w:rPr>
          <w:rFonts w:ascii="Arial" w:hAnsi="Arial" w:cs="Arial"/>
        </w:rPr>
      </w:pPr>
      <w:r w:rsidRPr="00034F61">
        <w:rPr>
          <w:rFonts w:ascii="Arial" w:hAnsi="Arial" w:cs="Arial"/>
        </w:rPr>
        <w:t xml:space="preserve">Die Grundidee der Erfindung war, das Briefporto nicht mehr vom Empfänger einziehen zu lassen, sondern vom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r w:rsidRPr="00034F61">
        <w:rPr>
          <w:rFonts w:ascii="Arial" w:hAnsi="Arial" w:cs="Arial"/>
        </w:rPr>
        <w:t>.</w:t>
      </w:r>
      <w:proofErr w:type="gramEnd"/>
      <w:r w:rsidRPr="00034F61">
        <w:rPr>
          <w:rFonts w:ascii="Arial" w:hAnsi="Arial" w:cs="Arial"/>
        </w:rPr>
        <w:t xml:space="preserve"> Damit war das erste „Prepaid-System“ (Vorauszahlung und anschließende Nutzung) geschaffen. </w:t>
      </w:r>
    </w:p>
    <w:p w:rsidR="00942EBA" w:rsidRPr="00034F61" w:rsidRDefault="00942EBA" w:rsidP="00034F61">
      <w:pPr>
        <w:spacing w:line="360" w:lineRule="auto"/>
        <w:rPr>
          <w:rFonts w:ascii="Arial" w:hAnsi="Arial" w:cs="Arial"/>
        </w:rPr>
      </w:pPr>
    </w:p>
    <w:p w:rsidR="005E2F6D" w:rsidRPr="00034F61" w:rsidRDefault="005E2F6D" w:rsidP="00034F61">
      <w:pPr>
        <w:spacing w:line="360" w:lineRule="auto"/>
        <w:rPr>
          <w:rFonts w:ascii="Arial" w:hAnsi="Arial" w:cs="Arial"/>
        </w:rPr>
      </w:pPr>
      <w:r w:rsidRPr="00034F61">
        <w:rPr>
          <w:rFonts w:ascii="Arial" w:hAnsi="Arial" w:cs="Arial"/>
        </w:rPr>
        <w:t>Sir</w:t>
      </w:r>
      <w:r w:rsidR="00222472" w:rsidRPr="00034F61">
        <w:rPr>
          <w:rFonts w:ascii="Arial" w:hAnsi="Arial" w:cs="Arial"/>
        </w:rPr>
        <w:t xml:space="preserve">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r w:rsidRPr="00034F61">
        <w:rPr>
          <w:rFonts w:ascii="Arial" w:hAnsi="Arial" w:cs="Arial"/>
        </w:rPr>
        <w:t>,</w:t>
      </w:r>
      <w:proofErr w:type="gramEnd"/>
      <w:r w:rsidRPr="00034F61">
        <w:rPr>
          <w:rFonts w:ascii="Arial" w:hAnsi="Arial" w:cs="Arial"/>
        </w:rPr>
        <w:t xml:space="preserve"> der von der britischen Regierung 1835 mit der Reformierung des Postwesens betraut wurde, </w:t>
      </w:r>
      <w:r w:rsidR="00942EBA" w:rsidRPr="00034F61">
        <w:rPr>
          <w:rFonts w:ascii="Arial" w:hAnsi="Arial" w:cs="Arial"/>
        </w:rPr>
        <w:t xml:space="preserve">gilt </w:t>
      </w:r>
      <w:r w:rsidRPr="00034F61">
        <w:rPr>
          <w:rFonts w:ascii="Arial" w:hAnsi="Arial" w:cs="Arial"/>
        </w:rPr>
        <w:t>als Urheber der Briefmarke.</w:t>
      </w:r>
    </w:p>
    <w:p w:rsidR="005E2F6D" w:rsidRPr="00034F61" w:rsidRDefault="00605DC7" w:rsidP="00034F61">
      <w:pPr>
        <w:spacing w:line="360" w:lineRule="auto"/>
        <w:rPr>
          <w:rFonts w:ascii="Arial" w:hAnsi="Arial" w:cs="Arial"/>
        </w:rPr>
      </w:pPr>
      <w:r w:rsidRPr="00034F61">
        <w:rPr>
          <w:rFonts w:ascii="Arial" w:hAnsi="Arial" w:cs="Arial"/>
          <w:noProof/>
          <w:lang w:eastAsia="ko-KR"/>
        </w:rPr>
        <w:pict>
          <v:shapetype id="_x0000_t202" coordsize="21600,21600" o:spt="202" path="m,l,21600r21600,l21600,xe">
            <v:stroke joinstyle="miter"/>
            <v:path gradientshapeok="t" o:connecttype="rect"/>
          </v:shapetype>
          <v:shape id="_x0000_s1030" type="#_x0000_t202" style="position:absolute;margin-left:401pt;margin-top:5.4pt;width:96.95pt;height:102pt;z-index:251657216;mso-wrap-style:none" stroked="f">
            <v:textbox style="mso-fit-shape-to-text:t">
              <w:txbxContent>
                <w:p w:rsidR="00942EBA" w:rsidRPr="00942EBA" w:rsidRDefault="00C81821">
                  <w:r>
                    <w:rPr>
                      <w:noProof/>
                    </w:rPr>
                    <w:drawing>
                      <wp:inline distT="0" distB="0" distL="0" distR="0">
                        <wp:extent cx="1021080" cy="120396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21080" cy="1203960"/>
                                </a:xfrm>
                                <a:prstGeom prst="rect">
                                  <a:avLst/>
                                </a:prstGeom>
                                <a:noFill/>
                                <a:ln w="9525">
                                  <a:noFill/>
                                  <a:miter lim="800000"/>
                                  <a:headEnd/>
                                  <a:tailEnd/>
                                </a:ln>
                              </pic:spPr>
                            </pic:pic>
                          </a:graphicData>
                        </a:graphic>
                      </wp:inline>
                    </w:drawing>
                  </w:r>
                </w:p>
              </w:txbxContent>
            </v:textbox>
          </v:shape>
        </w:pict>
      </w:r>
    </w:p>
    <w:p w:rsidR="005E2F6D" w:rsidRPr="00034F61" w:rsidRDefault="005E2F6D" w:rsidP="005A4E5C">
      <w:pPr>
        <w:tabs>
          <w:tab w:val="left" w:pos="8080"/>
        </w:tabs>
        <w:spacing w:line="360" w:lineRule="auto"/>
        <w:ind w:right="2012"/>
        <w:rPr>
          <w:rFonts w:ascii="Arial" w:hAnsi="Arial" w:cs="Arial"/>
        </w:rPr>
      </w:pPr>
      <w:r w:rsidRPr="00034F61">
        <w:rPr>
          <w:rFonts w:ascii="Arial" w:hAnsi="Arial" w:cs="Arial"/>
        </w:rPr>
        <w:t xml:space="preserve">Die erste </w:t>
      </w:r>
      <w:proofErr w:type="spellStart"/>
      <w:r w:rsidRPr="00034F61">
        <w:rPr>
          <w:rFonts w:ascii="Arial" w:hAnsi="Arial" w:cs="Arial"/>
        </w:rPr>
        <w:t>aufklebbare</w:t>
      </w:r>
      <w:proofErr w:type="spellEnd"/>
      <w:r w:rsidRPr="00034F61">
        <w:rPr>
          <w:rFonts w:ascii="Arial" w:hAnsi="Arial" w:cs="Arial"/>
        </w:rPr>
        <w:t xml:space="preserve"> Briefmarke </w:t>
      </w:r>
      <w:r w:rsidR="00605DC7">
        <w:rPr>
          <w:rFonts w:ascii="Arial" w:hAnsi="Arial" w:cs="Arial"/>
        </w:rPr>
        <w:t xml:space="preserve">entstand am </w:t>
      </w:r>
      <w:r w:rsidRPr="00034F61">
        <w:rPr>
          <w:rFonts w:ascii="Arial" w:hAnsi="Arial" w:cs="Arial"/>
        </w:rPr>
        <w:t>1. Mai 18</w:t>
      </w:r>
      <w:proofErr w:type="gramStart"/>
      <w:r w:rsidR="00222472" w:rsidRPr="00034F61">
        <w:rPr>
          <w:rFonts w:ascii="Arial" w:hAnsi="Arial" w:cs="Arial"/>
        </w:rPr>
        <w:t>…</w:t>
      </w:r>
      <w:r w:rsidR="00605DC7">
        <w:rPr>
          <w:rFonts w:ascii="Arial" w:hAnsi="Arial" w:cs="Arial"/>
        </w:rPr>
        <w:t>….</w:t>
      </w:r>
      <w:proofErr w:type="gramEnd"/>
      <w:r w:rsidRPr="00034F61">
        <w:rPr>
          <w:rFonts w:ascii="Arial" w:hAnsi="Arial" w:cs="Arial"/>
        </w:rPr>
        <w:t xml:space="preserve"> im Vereinigten Königreich</w:t>
      </w:r>
      <w:r w:rsidR="00942EBA" w:rsidRPr="00034F61">
        <w:rPr>
          <w:rFonts w:ascii="Arial" w:hAnsi="Arial" w:cs="Arial"/>
        </w:rPr>
        <w:t xml:space="preserve">. Die erste Briefmarke der Welt, der Wert zu einem Penny, </w:t>
      </w:r>
      <w:r w:rsidRPr="00034F61">
        <w:rPr>
          <w:rFonts w:ascii="Arial" w:hAnsi="Arial" w:cs="Arial"/>
        </w:rPr>
        <w:t xml:space="preserve">wird in Sammlerkreisen als </w:t>
      </w:r>
      <w:proofErr w:type="spellStart"/>
      <w:r w:rsidRPr="00034F61">
        <w:rPr>
          <w:rFonts w:ascii="Arial" w:hAnsi="Arial" w:cs="Arial"/>
        </w:rPr>
        <w:t>One</w:t>
      </w:r>
      <w:proofErr w:type="spellEnd"/>
      <w:r w:rsidRPr="00034F61">
        <w:rPr>
          <w:rFonts w:ascii="Arial" w:hAnsi="Arial" w:cs="Arial"/>
        </w:rPr>
        <w:t xml:space="preserve">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bezeichnet. </w:t>
      </w:r>
      <w:r w:rsidR="005A4E5C">
        <w:rPr>
          <w:rFonts w:ascii="Arial" w:hAnsi="Arial" w:cs="Arial"/>
        </w:rPr>
        <w:br/>
      </w:r>
      <w:r w:rsidR="00942EBA" w:rsidRPr="00034F61">
        <w:rPr>
          <w:rFonts w:ascii="Arial" w:hAnsi="Arial" w:cs="Arial"/>
        </w:rPr>
        <w:t xml:space="preserve">Auf der Marke ist die damalige Königin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00942EBA" w:rsidRPr="00034F61">
        <w:rPr>
          <w:rFonts w:ascii="Arial" w:hAnsi="Arial" w:cs="Arial"/>
        </w:rPr>
        <w:t xml:space="preserve"> von Großbritannien abgebildet</w:t>
      </w:r>
      <w:r w:rsidRPr="00034F61">
        <w:rPr>
          <w:rFonts w:ascii="Arial" w:hAnsi="Arial" w:cs="Arial"/>
        </w:rPr>
        <w:t>.</w:t>
      </w:r>
    </w:p>
    <w:p w:rsidR="00942EBA" w:rsidRPr="00034F61" w:rsidRDefault="00942EBA" w:rsidP="00034F61">
      <w:pPr>
        <w:spacing w:line="360" w:lineRule="auto"/>
        <w:ind w:right="2252"/>
        <w:rPr>
          <w:rFonts w:ascii="Arial" w:hAnsi="Arial" w:cs="Arial"/>
        </w:rPr>
      </w:pPr>
    </w:p>
    <w:p w:rsidR="00942EBA" w:rsidRPr="00034F61" w:rsidRDefault="00942EBA" w:rsidP="00034F61">
      <w:pPr>
        <w:spacing w:line="360" w:lineRule="auto"/>
        <w:ind w:right="-58"/>
        <w:rPr>
          <w:rFonts w:ascii="Arial" w:hAnsi="Arial" w:cs="Arial"/>
        </w:rPr>
      </w:pPr>
      <w:r w:rsidRPr="00034F61">
        <w:rPr>
          <w:rFonts w:ascii="Arial" w:hAnsi="Arial" w:cs="Arial"/>
        </w:rPr>
        <w:t xml:space="preserve">Die erste deutsche Briefmarke war der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r w:rsidRPr="00034F61">
        <w:rPr>
          <w:rFonts w:ascii="Arial" w:hAnsi="Arial" w:cs="Arial"/>
        </w:rPr>
        <w:t>,</w:t>
      </w:r>
      <w:proofErr w:type="gramEnd"/>
      <w:r w:rsidRPr="00034F61">
        <w:rPr>
          <w:rFonts w:ascii="Arial" w:hAnsi="Arial" w:cs="Arial"/>
        </w:rPr>
        <w:t xml:space="preserve"> der am 1. November 1849 zusammen mit zwei weiteren Marken zu 3 Kreuzer und 6 Kreuzer vom Königreich </w:t>
      </w:r>
      <w:r w:rsidR="00222472" w:rsidRPr="00034F61">
        <w:rPr>
          <w:rFonts w:ascii="Arial" w:hAnsi="Arial" w:cs="Arial"/>
        </w:rPr>
        <w:t>…</w:t>
      </w:r>
      <w:r w:rsidR="005A4E5C">
        <w:rPr>
          <w:rFonts w:ascii="Arial" w:hAnsi="Arial" w:cs="Arial"/>
        </w:rPr>
        <w:t>……...</w:t>
      </w:r>
      <w:r w:rsidR="00222472" w:rsidRPr="00034F61">
        <w:rPr>
          <w:rFonts w:ascii="Arial" w:hAnsi="Arial" w:cs="Arial"/>
        </w:rPr>
        <w:t>…</w:t>
      </w:r>
      <w:r w:rsidR="00605DC7">
        <w:rPr>
          <w:rFonts w:ascii="Arial" w:hAnsi="Arial" w:cs="Arial"/>
        </w:rPr>
        <w:t>…</w:t>
      </w:r>
      <w:r w:rsidR="005A4E5C">
        <w:rPr>
          <w:rFonts w:ascii="Arial" w:hAnsi="Arial" w:cs="Arial"/>
        </w:rPr>
        <w:t xml:space="preserve"> </w:t>
      </w:r>
      <w:r w:rsidRPr="00034F61">
        <w:rPr>
          <w:rFonts w:ascii="Arial" w:hAnsi="Arial" w:cs="Arial"/>
        </w:rPr>
        <w:t>herausgegeben wurde.</w:t>
      </w:r>
    </w:p>
    <w:p w:rsidR="00942EBA" w:rsidRPr="00034F61" w:rsidRDefault="00942EBA" w:rsidP="00034F61">
      <w:pPr>
        <w:spacing w:line="360" w:lineRule="auto"/>
        <w:ind w:right="-58"/>
        <w:rPr>
          <w:rFonts w:ascii="Arial" w:hAnsi="Arial" w:cs="Arial"/>
        </w:rPr>
      </w:pPr>
    </w:p>
    <w:p w:rsidR="00C5294D" w:rsidRPr="00034F61" w:rsidRDefault="00C5294D" w:rsidP="00034F61">
      <w:pPr>
        <w:spacing w:line="360" w:lineRule="auto"/>
        <w:rPr>
          <w:rFonts w:ascii="Arial" w:hAnsi="Arial" w:cs="Arial"/>
        </w:rPr>
      </w:pPr>
      <w:r w:rsidRPr="00034F61">
        <w:rPr>
          <w:rFonts w:ascii="Arial" w:hAnsi="Arial" w:cs="Arial"/>
        </w:rPr>
        <w:t>Formen</w:t>
      </w:r>
    </w:p>
    <w:p w:rsidR="00942EBA" w:rsidRPr="00034F61" w:rsidRDefault="005A4E5C" w:rsidP="00034F61">
      <w:pPr>
        <w:spacing w:line="360" w:lineRule="auto"/>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7.7pt;margin-top:99.35pt;width:109.8pt;height:74pt;z-index:251658240">
            <v:imagedata r:id="rId5" o:title="Dreiecksmarke"/>
          </v:shape>
        </w:pict>
      </w:r>
      <w:r w:rsidR="00942EBA" w:rsidRPr="00034F61">
        <w:rPr>
          <w:rFonts w:ascii="Arial" w:hAnsi="Arial" w:cs="Arial"/>
        </w:rPr>
        <w:t xml:space="preserve">Die ursprüngliche Form der Briefmarke war </w:t>
      </w:r>
      <w:proofErr w:type="gramStart"/>
      <w:r w:rsidR="00222472" w:rsidRPr="00034F61">
        <w:rPr>
          <w:rFonts w:ascii="Arial" w:hAnsi="Arial" w:cs="Arial"/>
        </w:rPr>
        <w:t>………………….</w:t>
      </w:r>
      <w:r w:rsidR="00605DC7">
        <w:rPr>
          <w:rFonts w:ascii="Arial" w:hAnsi="Arial" w:cs="Arial"/>
        </w:rPr>
        <w:t xml:space="preserve"> </w:t>
      </w:r>
      <w:r w:rsidR="00754134" w:rsidRPr="00034F61">
        <w:rPr>
          <w:rFonts w:ascii="Arial" w:hAnsi="Arial" w:cs="Arial"/>
        </w:rPr>
        <w:t>.</w:t>
      </w:r>
      <w:proofErr w:type="gramEnd"/>
      <w:r w:rsidR="00942EBA" w:rsidRPr="00034F61">
        <w:rPr>
          <w:rFonts w:ascii="Arial" w:hAnsi="Arial" w:cs="Arial"/>
        </w:rPr>
        <w:t xml:space="preserve"> Rechteckige Briefmarken ergeben eine ideale Anordnung auf dem </w:t>
      </w:r>
      <w:r w:rsidR="00222472" w:rsidRPr="00034F61">
        <w:rPr>
          <w:rFonts w:ascii="Arial" w:hAnsi="Arial" w:cs="Arial"/>
        </w:rPr>
        <w:t>………………</w:t>
      </w:r>
      <w:proofErr w:type="gramStart"/>
      <w:r w:rsidR="00222472" w:rsidRPr="00034F61">
        <w:rPr>
          <w:rFonts w:ascii="Arial" w:hAnsi="Arial" w:cs="Arial"/>
        </w:rPr>
        <w:t>…</w:t>
      </w:r>
      <w:r w:rsidR="00605DC7">
        <w:rPr>
          <w:rFonts w:ascii="Arial" w:hAnsi="Arial" w:cs="Arial"/>
        </w:rPr>
        <w:t xml:space="preserve"> </w:t>
      </w:r>
      <w:r w:rsidR="00942EBA" w:rsidRPr="00034F61">
        <w:rPr>
          <w:rFonts w:ascii="Arial" w:hAnsi="Arial" w:cs="Arial"/>
        </w:rPr>
        <w:t>.</w:t>
      </w:r>
      <w:proofErr w:type="gramEnd"/>
      <w:r w:rsidR="00942EBA" w:rsidRPr="00034F61">
        <w:rPr>
          <w:rFonts w:ascii="Arial" w:hAnsi="Arial" w:cs="Arial"/>
        </w:rPr>
        <w:t xml:space="preserve"> Quadratische Briefmarken als Sonderform des Rechtecks sind eher selten zu finden. Neben den klassischen Vierecken tauchen schon früh Briefmarken in </w:t>
      </w:r>
      <w:r w:rsidR="00222472" w:rsidRPr="00034F61">
        <w:rPr>
          <w:rFonts w:ascii="Arial" w:hAnsi="Arial" w:cs="Arial"/>
        </w:rPr>
        <w:t>……………………</w:t>
      </w:r>
      <w:r w:rsidR="00942EBA" w:rsidRPr="00034F61">
        <w:rPr>
          <w:rFonts w:ascii="Arial" w:hAnsi="Arial" w:cs="Arial"/>
        </w:rPr>
        <w:t>form auf; die bekanntesten Vertr</w:t>
      </w:r>
      <w:r w:rsidR="00754134" w:rsidRPr="00034F61">
        <w:rPr>
          <w:rFonts w:ascii="Arial" w:hAnsi="Arial" w:cs="Arial"/>
        </w:rPr>
        <w:t xml:space="preserve">eter dieser Gattung stammen vom </w:t>
      </w:r>
      <w:r w:rsidR="00942EBA" w:rsidRPr="00034F61">
        <w:rPr>
          <w:rFonts w:ascii="Arial" w:hAnsi="Arial" w:cs="Arial"/>
        </w:rPr>
        <w:t>Kap der Guten Hoffnung.</w:t>
      </w:r>
    </w:p>
    <w:p w:rsidR="00942EBA" w:rsidRPr="00034F61" w:rsidRDefault="005A4E5C" w:rsidP="00034F61">
      <w:pPr>
        <w:spacing w:line="360" w:lineRule="auto"/>
        <w:ind w:right="-58"/>
        <w:rPr>
          <w:rFonts w:ascii="Arial" w:hAnsi="Arial" w:cs="Arial"/>
        </w:rPr>
      </w:pPr>
      <w:r w:rsidRPr="00034F61">
        <w:rPr>
          <w:rFonts w:ascii="Arial" w:hAnsi="Arial" w:cs="Arial"/>
          <w:noProof/>
          <w:lang w:eastAsia="ko-KR"/>
        </w:rPr>
        <w:pict>
          <v:group id="_x0000_s1032" editas="canvas" style="position:absolute;margin-left:5.5pt;margin-top:3.65pt;width:148.5pt;height:75.4pt;z-index:251656192;mso-position-horizontal-relative:char;mso-position-vertical-relative:line" coordorigin="961,14309" coordsize="2970,1508">
            <o:lock v:ext="edit" aspectratio="t"/>
            <v:shape id="_x0000_s1031" type="#_x0000_t75" style="position:absolute;left:961;top:14309;width:2970;height:1508" o:preferrelative="f">
              <v:fill o:detectmouseclick="t"/>
              <v:path o:extrusionok="t" o:connecttype="none"/>
              <o:lock v:ext="edit" text="t"/>
            </v:shape>
          </v:group>
        </w:pict>
      </w:r>
    </w:p>
    <w:p w:rsidR="00942EBA" w:rsidRPr="00034F61" w:rsidRDefault="00942EBA" w:rsidP="00034F61">
      <w:pPr>
        <w:spacing w:line="360" w:lineRule="auto"/>
        <w:rPr>
          <w:rFonts w:ascii="Arial" w:hAnsi="Arial" w:cs="Arial"/>
        </w:rPr>
      </w:pPr>
    </w:p>
    <w:p w:rsidR="00942EBA" w:rsidRPr="00034F61" w:rsidRDefault="00942EBA" w:rsidP="00034F61">
      <w:pPr>
        <w:spacing w:line="360" w:lineRule="auto"/>
        <w:rPr>
          <w:rFonts w:ascii="Arial" w:hAnsi="Arial" w:cs="Arial"/>
        </w:rPr>
      </w:pPr>
    </w:p>
    <w:p w:rsidR="00942EBA" w:rsidRPr="00034F61" w:rsidRDefault="00942EBA" w:rsidP="00034F61">
      <w:pPr>
        <w:spacing w:line="360" w:lineRule="auto"/>
        <w:rPr>
          <w:rFonts w:ascii="Arial" w:hAnsi="Arial" w:cs="Arial"/>
        </w:rPr>
      </w:pPr>
    </w:p>
    <w:p w:rsidR="00942EBA" w:rsidRPr="00034F61" w:rsidRDefault="00942EBA" w:rsidP="00034F61">
      <w:pPr>
        <w:spacing w:line="360" w:lineRule="auto"/>
        <w:rPr>
          <w:rFonts w:ascii="Arial" w:hAnsi="Arial" w:cs="Arial"/>
        </w:rPr>
      </w:pPr>
    </w:p>
    <w:p w:rsidR="00C5294D" w:rsidRPr="00034F61" w:rsidRDefault="00C5294D" w:rsidP="00034F61">
      <w:pPr>
        <w:spacing w:line="360" w:lineRule="auto"/>
        <w:rPr>
          <w:rFonts w:ascii="Arial" w:hAnsi="Arial" w:cs="Arial"/>
        </w:rPr>
      </w:pPr>
      <w:r w:rsidRPr="00034F61">
        <w:rPr>
          <w:rFonts w:ascii="Arial" w:hAnsi="Arial" w:cs="Arial"/>
        </w:rPr>
        <w:t>Zähnung</w:t>
      </w:r>
    </w:p>
    <w:p w:rsidR="00754134" w:rsidRPr="00034F61" w:rsidRDefault="00754134" w:rsidP="00034F61">
      <w:pPr>
        <w:spacing w:line="360" w:lineRule="auto"/>
        <w:rPr>
          <w:rFonts w:ascii="Arial" w:hAnsi="Arial" w:cs="Arial"/>
        </w:rPr>
      </w:pPr>
      <w:r w:rsidRPr="00034F61">
        <w:rPr>
          <w:rFonts w:ascii="Arial" w:hAnsi="Arial" w:cs="Arial"/>
        </w:rPr>
        <w:t xml:space="preserve">Die Zähnung ist heute in der ganzen Welt verbreitet und zu einer charakteristischen Eigenschaft der Briefmarke geworden. Die ersten Briefmarken der Welt hatten noch gar keine </w:t>
      </w:r>
      <w:proofErr w:type="gramStart"/>
      <w:r w:rsidR="00222472" w:rsidRPr="00034F61">
        <w:rPr>
          <w:rFonts w:ascii="Arial" w:hAnsi="Arial" w:cs="Arial"/>
        </w:rPr>
        <w:t>…………….</w:t>
      </w:r>
      <w:r w:rsidR="00605DC7">
        <w:rPr>
          <w:rFonts w:ascii="Arial" w:hAnsi="Arial" w:cs="Arial"/>
        </w:rPr>
        <w:t xml:space="preserve"> </w:t>
      </w:r>
      <w:r w:rsidRPr="00034F61">
        <w:rPr>
          <w:rFonts w:ascii="Arial" w:hAnsi="Arial" w:cs="Arial"/>
        </w:rPr>
        <w:t>.</w:t>
      </w:r>
      <w:proofErr w:type="gramEnd"/>
      <w:r w:rsidRPr="00034F61">
        <w:rPr>
          <w:rFonts w:ascii="Arial" w:hAnsi="Arial" w:cs="Arial"/>
        </w:rPr>
        <w:t xml:space="preserve"> Der Postbeamte musste sie noch mit einer Schere aus dem Bogen </w:t>
      </w:r>
      <w:proofErr w:type="gramStart"/>
      <w:r w:rsidR="00222472" w:rsidRPr="00034F61">
        <w:rPr>
          <w:rFonts w:ascii="Arial" w:hAnsi="Arial" w:cs="Arial"/>
        </w:rPr>
        <w:t>…………….</w:t>
      </w:r>
      <w:r w:rsidR="00605DC7">
        <w:rPr>
          <w:rFonts w:ascii="Arial" w:hAnsi="Arial" w:cs="Arial"/>
        </w:rPr>
        <w:t xml:space="preserve"> </w:t>
      </w:r>
      <w:r w:rsidRPr="00034F61">
        <w:rPr>
          <w:rFonts w:ascii="Arial" w:hAnsi="Arial" w:cs="Arial"/>
        </w:rPr>
        <w:t>.</w:t>
      </w:r>
      <w:proofErr w:type="gramEnd"/>
    </w:p>
    <w:p w:rsidR="00754134" w:rsidRPr="00034F61" w:rsidRDefault="00754134" w:rsidP="00034F61">
      <w:pPr>
        <w:spacing w:line="360" w:lineRule="auto"/>
        <w:rPr>
          <w:rFonts w:ascii="Arial" w:hAnsi="Arial" w:cs="Arial"/>
        </w:rPr>
      </w:pPr>
    </w:p>
    <w:p w:rsidR="00754134" w:rsidRPr="00034F61" w:rsidRDefault="00754134" w:rsidP="00034F61">
      <w:pPr>
        <w:spacing w:line="360" w:lineRule="auto"/>
        <w:rPr>
          <w:rFonts w:ascii="Arial" w:hAnsi="Arial" w:cs="Arial"/>
        </w:rPr>
      </w:pPr>
      <w:r w:rsidRPr="00034F61">
        <w:rPr>
          <w:rFonts w:ascii="Arial" w:hAnsi="Arial" w:cs="Arial"/>
        </w:rPr>
        <w:t xml:space="preserve">Der Brite Henry Archer konstruierte eine Durchstichmaschine. Diese funktionierte durch die Verwendung von kleinen Messern, die eng nebeneinander angeordnet waren und in das Briefmarkenpapier zwischen den Marken in regelmäßigen Abständen kleine Schnitte ritzte. Die so abtrennbaren Marken nennt man </w:t>
      </w:r>
      <w:proofErr w:type="gramStart"/>
      <w:r w:rsidR="00222472" w:rsidRPr="00034F61">
        <w:rPr>
          <w:rFonts w:ascii="Arial" w:hAnsi="Arial" w:cs="Arial"/>
        </w:rPr>
        <w:t>……………</w:t>
      </w:r>
      <w:r w:rsidR="00605DC7">
        <w:rPr>
          <w:rFonts w:ascii="Arial" w:hAnsi="Arial" w:cs="Arial"/>
        </w:rPr>
        <w:t>……</w:t>
      </w:r>
      <w:r w:rsidR="00222472" w:rsidRPr="00034F61">
        <w:rPr>
          <w:rFonts w:ascii="Arial" w:hAnsi="Arial" w:cs="Arial"/>
        </w:rPr>
        <w:t>……..</w:t>
      </w:r>
      <w:proofErr w:type="gramEnd"/>
      <w:r w:rsidRPr="00034F61">
        <w:rPr>
          <w:rFonts w:ascii="Arial" w:hAnsi="Arial" w:cs="Arial"/>
        </w:rPr>
        <w:t xml:space="preserve"> Briefmarken.</w:t>
      </w:r>
    </w:p>
    <w:p w:rsidR="00754134" w:rsidRPr="00034F61" w:rsidRDefault="00754134" w:rsidP="00034F61">
      <w:pPr>
        <w:spacing w:line="360" w:lineRule="auto"/>
        <w:rPr>
          <w:rFonts w:ascii="Arial" w:hAnsi="Arial" w:cs="Arial"/>
        </w:rPr>
      </w:pPr>
      <w:r w:rsidRPr="00034F61">
        <w:rPr>
          <w:rFonts w:ascii="Arial" w:hAnsi="Arial" w:cs="Arial"/>
        </w:rPr>
        <w:t xml:space="preserve">Henry Archer war jedoch noch nicht vollends mit seiner Maschine zufrieden. Er verbesserte sie immer mehr und ersetzte die feinen Messer bald durch Lochstifte. Dieses neue System </w:t>
      </w:r>
      <w:r w:rsidR="00C5294D" w:rsidRPr="00034F61">
        <w:rPr>
          <w:rFonts w:ascii="Arial" w:hAnsi="Arial" w:cs="Arial"/>
        </w:rPr>
        <w:t>der</w:t>
      </w:r>
      <w:r w:rsidRPr="00034F61">
        <w:rPr>
          <w:rFonts w:ascii="Arial" w:hAnsi="Arial" w:cs="Arial"/>
        </w:rPr>
        <w:t xml:space="preserve"> </w:t>
      </w:r>
      <w:r w:rsidR="00222472" w:rsidRPr="00034F61">
        <w:rPr>
          <w:rFonts w:ascii="Arial" w:hAnsi="Arial" w:cs="Arial"/>
        </w:rPr>
        <w:t>………………….</w:t>
      </w:r>
      <w:r w:rsidRPr="00034F61">
        <w:rPr>
          <w:rFonts w:ascii="Arial" w:hAnsi="Arial" w:cs="Arial"/>
        </w:rPr>
        <w:t xml:space="preserve"> Briefmarken </w:t>
      </w:r>
      <w:proofErr w:type="gramStart"/>
      <w:r w:rsidR="00C5294D" w:rsidRPr="00034F61">
        <w:rPr>
          <w:rFonts w:ascii="Arial" w:hAnsi="Arial" w:cs="Arial"/>
        </w:rPr>
        <w:t>setzte</w:t>
      </w:r>
      <w:proofErr w:type="gramEnd"/>
      <w:r w:rsidR="00C5294D" w:rsidRPr="00034F61">
        <w:rPr>
          <w:rFonts w:ascii="Arial" w:hAnsi="Arial" w:cs="Arial"/>
        </w:rPr>
        <w:t xml:space="preserve"> sich bis heute weltweit durch</w:t>
      </w:r>
      <w:r w:rsidRPr="00034F61">
        <w:rPr>
          <w:rFonts w:ascii="Arial" w:hAnsi="Arial" w:cs="Arial"/>
        </w:rPr>
        <w:t>.</w:t>
      </w:r>
    </w:p>
    <w:p w:rsidR="00754134" w:rsidRPr="00034F61" w:rsidRDefault="00754134" w:rsidP="00034F61">
      <w:pPr>
        <w:spacing w:line="360" w:lineRule="auto"/>
        <w:rPr>
          <w:rFonts w:ascii="Arial" w:hAnsi="Arial" w:cs="Arial"/>
        </w:rPr>
      </w:pPr>
    </w:p>
    <w:p w:rsidR="00754134" w:rsidRPr="00034F61" w:rsidRDefault="00754134" w:rsidP="00034F61">
      <w:pPr>
        <w:spacing w:line="360" w:lineRule="auto"/>
        <w:rPr>
          <w:rFonts w:ascii="Arial" w:hAnsi="Arial" w:cs="Arial"/>
        </w:rPr>
      </w:pPr>
      <w:r w:rsidRPr="00034F61">
        <w:rPr>
          <w:rFonts w:ascii="Arial" w:hAnsi="Arial" w:cs="Arial"/>
        </w:rPr>
        <w:t xml:space="preserve">Viele Länder gehen immer mehr von der herkömmlichen Anordnung der Briefmarken im Bogen zu </w:t>
      </w:r>
      <w:r w:rsidR="00222472" w:rsidRPr="00034F61">
        <w:rPr>
          <w:rFonts w:ascii="Arial" w:hAnsi="Arial" w:cs="Arial"/>
        </w:rPr>
        <w:t>……………….</w:t>
      </w:r>
      <w:proofErr w:type="spellStart"/>
      <w:r w:rsidRPr="00034F61">
        <w:rPr>
          <w:rFonts w:ascii="Arial" w:hAnsi="Arial" w:cs="Arial"/>
        </w:rPr>
        <w:t>marken</w:t>
      </w:r>
      <w:proofErr w:type="spellEnd"/>
      <w:r w:rsidRPr="00034F61">
        <w:rPr>
          <w:rFonts w:ascii="Arial" w:hAnsi="Arial" w:cs="Arial"/>
        </w:rPr>
        <w:t xml:space="preserve"> über. Bei ihnen muss eine seitliche Zähnung nicht zwingend vorhanden sein.</w:t>
      </w:r>
    </w:p>
    <w:p w:rsidR="00754134" w:rsidRPr="00034F61" w:rsidRDefault="00754134" w:rsidP="00034F61">
      <w:pPr>
        <w:spacing w:line="360" w:lineRule="auto"/>
        <w:rPr>
          <w:rFonts w:ascii="Arial" w:hAnsi="Arial" w:cs="Arial"/>
        </w:rPr>
      </w:pPr>
    </w:p>
    <w:p w:rsidR="00C5294D" w:rsidRPr="00034F61" w:rsidRDefault="00C5294D" w:rsidP="00034F61">
      <w:pPr>
        <w:spacing w:line="360" w:lineRule="auto"/>
        <w:rPr>
          <w:rFonts w:ascii="Arial" w:hAnsi="Arial" w:cs="Arial"/>
        </w:rPr>
      </w:pPr>
      <w:r w:rsidRPr="00034F61">
        <w:rPr>
          <w:rFonts w:ascii="Arial" w:hAnsi="Arial" w:cs="Arial"/>
        </w:rPr>
        <w:t>Gummierung</w:t>
      </w:r>
    </w:p>
    <w:p w:rsidR="00C5294D" w:rsidRPr="00034F61" w:rsidRDefault="00C5294D" w:rsidP="00034F61">
      <w:pPr>
        <w:spacing w:line="360" w:lineRule="auto"/>
        <w:rPr>
          <w:rFonts w:ascii="Arial" w:hAnsi="Arial" w:cs="Arial"/>
        </w:rPr>
      </w:pPr>
      <w:r w:rsidRPr="00034F61">
        <w:rPr>
          <w:rFonts w:ascii="Arial" w:hAnsi="Arial" w:cs="Arial"/>
        </w:rPr>
        <w:t xml:space="preserve">Die Gummierung wird rückseitig auf die Briefmarken aufgetragen, damit die Marke durch Anfeuchten der Schicht auf einen Brief </w:t>
      </w:r>
      <w:r w:rsidR="00222472" w:rsidRPr="00034F61">
        <w:rPr>
          <w:rFonts w:ascii="Arial" w:hAnsi="Arial" w:cs="Arial"/>
        </w:rPr>
        <w:t>………</w:t>
      </w:r>
      <w:r w:rsidR="00605DC7">
        <w:rPr>
          <w:rFonts w:ascii="Arial" w:hAnsi="Arial" w:cs="Arial"/>
        </w:rPr>
        <w:t xml:space="preserve">   </w:t>
      </w:r>
      <w:r w:rsidR="00222472" w:rsidRPr="00034F61">
        <w:rPr>
          <w:rFonts w:ascii="Arial" w:hAnsi="Arial" w:cs="Arial"/>
        </w:rPr>
        <w:t>………</w:t>
      </w:r>
      <w:r w:rsidRPr="00034F61">
        <w:rPr>
          <w:rFonts w:ascii="Arial" w:hAnsi="Arial" w:cs="Arial"/>
        </w:rPr>
        <w:t xml:space="preserve"> werden kann. In der Anfangszeit wurde die Gummierung von Hand mit einem </w:t>
      </w:r>
      <w:proofErr w:type="gramStart"/>
      <w:r w:rsidR="00222472" w:rsidRPr="00034F61">
        <w:rPr>
          <w:rFonts w:ascii="Arial" w:hAnsi="Arial" w:cs="Arial"/>
        </w:rPr>
        <w:t>……………..</w:t>
      </w:r>
      <w:proofErr w:type="gramEnd"/>
      <w:r w:rsidRPr="00034F61">
        <w:rPr>
          <w:rFonts w:ascii="Arial" w:hAnsi="Arial" w:cs="Arial"/>
        </w:rPr>
        <w:t xml:space="preserve"> aufgebracht. Heute wird diese Arbeit von </w:t>
      </w:r>
      <w:r w:rsidR="00222472" w:rsidRPr="00034F61">
        <w:rPr>
          <w:rFonts w:ascii="Arial" w:hAnsi="Arial" w:cs="Arial"/>
        </w:rPr>
        <w:t>………………</w:t>
      </w:r>
      <w:r w:rsidRPr="00034F61">
        <w:rPr>
          <w:rFonts w:ascii="Arial" w:hAnsi="Arial" w:cs="Arial"/>
        </w:rPr>
        <w:t xml:space="preserve"> übernommen.</w:t>
      </w:r>
    </w:p>
    <w:p w:rsidR="00C5294D" w:rsidRPr="00034F61" w:rsidRDefault="00C5294D" w:rsidP="00034F61">
      <w:pPr>
        <w:spacing w:line="360" w:lineRule="auto"/>
        <w:rPr>
          <w:rFonts w:ascii="Arial" w:hAnsi="Arial" w:cs="Arial"/>
        </w:rPr>
      </w:pPr>
    </w:p>
    <w:p w:rsidR="00C5294D" w:rsidRDefault="00C5294D" w:rsidP="00034F61">
      <w:pPr>
        <w:spacing w:line="360" w:lineRule="auto"/>
        <w:rPr>
          <w:rFonts w:ascii="Arial" w:hAnsi="Arial" w:cs="Arial"/>
        </w:rPr>
      </w:pPr>
      <w:r w:rsidRPr="00034F61">
        <w:rPr>
          <w:rFonts w:ascii="Arial" w:hAnsi="Arial" w:cs="Arial"/>
        </w:rPr>
        <w:t xml:space="preserve">Es gab auch zahlreiche Bemühungen, den Geschmack der Gummierung zu verbessern. Die Deutsche </w:t>
      </w:r>
      <w:r w:rsidR="00222472" w:rsidRPr="00034F61">
        <w:rPr>
          <w:rFonts w:ascii="Arial" w:hAnsi="Arial" w:cs="Arial"/>
        </w:rPr>
        <w:t>………………..</w:t>
      </w:r>
      <w:r w:rsidRPr="00034F61">
        <w:rPr>
          <w:rFonts w:ascii="Arial" w:hAnsi="Arial" w:cs="Arial"/>
        </w:rPr>
        <w:t xml:space="preserve"> experimentierte mehrfach, beispielsweise in den Jahren 1955 und 1956 sowie Anfang der 1980er Jahre mit einer Gummierung mit Pfefferminz</w:t>
      </w:r>
      <w:proofErr w:type="gramStart"/>
      <w:r w:rsidR="00222472" w:rsidRPr="00034F61">
        <w:rPr>
          <w:rFonts w:ascii="Arial" w:hAnsi="Arial" w:cs="Arial"/>
        </w:rPr>
        <w:t>……………</w:t>
      </w:r>
      <w:r w:rsidRPr="00034F61">
        <w:rPr>
          <w:rFonts w:ascii="Arial" w:hAnsi="Arial" w:cs="Arial"/>
        </w:rPr>
        <w:t>,</w:t>
      </w:r>
      <w:proofErr w:type="gramEnd"/>
      <w:r w:rsidRPr="00034F61">
        <w:rPr>
          <w:rFonts w:ascii="Arial" w:hAnsi="Arial" w:cs="Arial"/>
        </w:rPr>
        <w:t xml:space="preserve"> später wurde auch die Geschmacksrichtung Wald</w:t>
      </w:r>
      <w:r w:rsidR="00222472" w:rsidRPr="00034F61">
        <w:rPr>
          <w:rFonts w:ascii="Arial" w:hAnsi="Arial" w:cs="Arial"/>
        </w:rPr>
        <w:t>…………….</w:t>
      </w:r>
      <w:r w:rsidRPr="00034F61">
        <w:rPr>
          <w:rFonts w:ascii="Arial" w:hAnsi="Arial" w:cs="Arial"/>
        </w:rPr>
        <w:t xml:space="preserve"> erprobt. </w:t>
      </w:r>
    </w:p>
    <w:p w:rsidR="00034F61" w:rsidRDefault="00034F61" w:rsidP="00034F61">
      <w:pPr>
        <w:spacing w:line="360" w:lineRule="auto"/>
        <w:rPr>
          <w:rFonts w:ascii="Arial" w:hAnsi="Arial" w:cs="Arial"/>
        </w:rPr>
      </w:pPr>
    </w:p>
    <w:p w:rsidR="00222472" w:rsidRPr="005A4E5C" w:rsidRDefault="00034F61" w:rsidP="00034F61">
      <w:pPr>
        <w:spacing w:line="360" w:lineRule="auto"/>
        <w:rPr>
          <w:rFonts w:ascii="Arial" w:hAnsi="Arial" w:cs="Arial"/>
        </w:rPr>
      </w:pPr>
      <w:r>
        <w:rPr>
          <w:rFonts w:ascii="Arial" w:hAnsi="Arial" w:cs="Arial"/>
        </w:rPr>
        <w:t>Lösung siehe nächstes Blatt</w:t>
      </w:r>
      <w:r w:rsidR="00222472" w:rsidRPr="00034F61">
        <w:rPr>
          <w:rFonts w:ascii="Arial" w:hAnsi="Arial" w:cs="Arial"/>
        </w:rPr>
        <w:br w:type="page"/>
      </w:r>
      <w:r w:rsidR="00222472" w:rsidRPr="00034F61">
        <w:rPr>
          <w:rFonts w:ascii="Arial" w:hAnsi="Arial" w:cs="Arial"/>
          <w:u w:val="single"/>
        </w:rPr>
        <w:lastRenderedPageBreak/>
        <w:t xml:space="preserve">Lückentext – </w:t>
      </w:r>
      <w:r w:rsidR="005A4E5C">
        <w:rPr>
          <w:rFonts w:ascii="Arial" w:hAnsi="Arial" w:cs="Arial"/>
          <w:u w:val="single"/>
        </w:rPr>
        <w:t>Lösungen</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Eine Briefmarke (auch Post</w:t>
      </w:r>
      <w:r w:rsidRPr="00034F61">
        <w:rPr>
          <w:rFonts w:ascii="Arial" w:hAnsi="Arial" w:cs="Arial"/>
          <w:highlight w:val="yellow"/>
        </w:rPr>
        <w:t>wertzeichen</w:t>
      </w:r>
      <w:r w:rsidRPr="00034F61">
        <w:rPr>
          <w:rFonts w:ascii="Arial" w:hAnsi="Arial" w:cs="Arial"/>
        </w:rPr>
        <w:t xml:space="preserve">) ist die Bestätigung des Postunternehmens über die Zahlung des aufgedruckten Betrages. Sie wird meist auf </w:t>
      </w:r>
      <w:r w:rsidRPr="00034F61">
        <w:rPr>
          <w:rFonts w:ascii="Arial" w:hAnsi="Arial" w:cs="Arial"/>
          <w:highlight w:val="yellow"/>
        </w:rPr>
        <w:t>Papier</w:t>
      </w:r>
      <w:r w:rsidRPr="00034F61">
        <w:rPr>
          <w:rFonts w:ascii="Arial" w:hAnsi="Arial" w:cs="Arial"/>
        </w:rPr>
        <w:t xml:space="preserve"> gedruckt, ist üblicherweise rechteckig, rückseitig mit einer </w:t>
      </w:r>
      <w:r w:rsidRPr="00034F61">
        <w:rPr>
          <w:rFonts w:ascii="Arial" w:hAnsi="Arial" w:cs="Arial"/>
          <w:highlight w:val="yellow"/>
        </w:rPr>
        <w:t>Gummierung</w:t>
      </w:r>
      <w:r w:rsidRPr="00034F61">
        <w:rPr>
          <w:rFonts w:ascii="Arial" w:hAnsi="Arial" w:cs="Arial"/>
        </w:rPr>
        <w:t xml:space="preserve"> und zur besseren Abtrennung regelmäßig mit einer </w:t>
      </w:r>
      <w:r w:rsidRPr="00034F61">
        <w:rPr>
          <w:rFonts w:ascii="Arial" w:hAnsi="Arial" w:cs="Arial"/>
          <w:highlight w:val="yellow"/>
        </w:rPr>
        <w:t>Zähnung</w:t>
      </w:r>
      <w:r w:rsidRPr="00034F61">
        <w:rPr>
          <w:rFonts w:ascii="Arial" w:hAnsi="Arial" w:cs="Arial"/>
        </w:rPr>
        <w:t xml:space="preserve"> an den Rändern versehen. Als Nachweis der bezahlten Beförderungsgebühr wird die </w:t>
      </w:r>
      <w:r w:rsidRPr="00034F61">
        <w:rPr>
          <w:rFonts w:ascii="Arial" w:hAnsi="Arial" w:cs="Arial"/>
          <w:highlight w:val="yellow"/>
        </w:rPr>
        <w:t>Briefmarke</w:t>
      </w:r>
      <w:r w:rsidRPr="00034F61">
        <w:rPr>
          <w:rFonts w:ascii="Arial" w:hAnsi="Arial" w:cs="Arial"/>
        </w:rPr>
        <w:t xml:space="preserve"> auf dem Brief aufgeklebt. Um eine erneute Benutzung zu verhindern, wird die Briefmarke regelmäßig mit einem </w:t>
      </w:r>
      <w:r w:rsidRPr="00034F61">
        <w:rPr>
          <w:rFonts w:ascii="Arial" w:hAnsi="Arial" w:cs="Arial"/>
          <w:highlight w:val="yellow"/>
        </w:rPr>
        <w:t>Poststempel</w:t>
      </w:r>
      <w:r w:rsidRPr="00034F61">
        <w:rPr>
          <w:rFonts w:ascii="Arial" w:hAnsi="Arial" w:cs="Arial"/>
        </w:rPr>
        <w:t xml:space="preserve"> entwertet, wobei auch andere Entwertungsmethoden (etwa per Kugelschreiber) bis heute üblich sind.</w:t>
      </w:r>
    </w:p>
    <w:p w:rsidR="00222472" w:rsidRPr="00034F61" w:rsidRDefault="00222472" w:rsidP="00222472">
      <w:pPr>
        <w:rPr>
          <w:rFonts w:ascii="Arial" w:hAnsi="Arial" w:cs="Arial"/>
        </w:rPr>
      </w:pPr>
    </w:p>
    <w:p w:rsidR="00222472" w:rsidRPr="00034F61" w:rsidRDefault="00222472" w:rsidP="00222472">
      <w:pPr>
        <w:rPr>
          <w:rFonts w:ascii="Arial" w:hAnsi="Arial" w:cs="Arial"/>
          <w:u w:val="single"/>
        </w:rPr>
      </w:pPr>
      <w:r w:rsidRPr="00034F61">
        <w:rPr>
          <w:rFonts w:ascii="Arial" w:hAnsi="Arial" w:cs="Arial"/>
          <w:u w:val="single"/>
        </w:rPr>
        <w:t>Entstehung der ersten Briefmarken</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Die Grundidee der Erfindung war, das Briefporto nicht mehr vom Empfänger einziehen zu lassen, sondern vom </w:t>
      </w:r>
      <w:r w:rsidRPr="00034F61">
        <w:rPr>
          <w:rFonts w:ascii="Arial" w:hAnsi="Arial" w:cs="Arial"/>
          <w:highlight w:val="yellow"/>
        </w:rPr>
        <w:t>Absender</w:t>
      </w:r>
      <w:r w:rsidRPr="00034F61">
        <w:rPr>
          <w:rFonts w:ascii="Arial" w:hAnsi="Arial" w:cs="Arial"/>
        </w:rPr>
        <w:t xml:space="preserve">. Damit war das erste „Prepaid-System“ (Vorauszahlung und anschließende Nutzung) geschaffen. </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Sir </w:t>
      </w:r>
      <w:proofErr w:type="spellStart"/>
      <w:r w:rsidRPr="00034F61">
        <w:rPr>
          <w:rFonts w:ascii="Arial" w:hAnsi="Arial" w:cs="Arial"/>
          <w:highlight w:val="yellow"/>
        </w:rPr>
        <w:t>Rowland</w:t>
      </w:r>
      <w:proofErr w:type="spellEnd"/>
      <w:r w:rsidRPr="00034F61">
        <w:rPr>
          <w:rFonts w:ascii="Arial" w:hAnsi="Arial" w:cs="Arial"/>
          <w:highlight w:val="yellow"/>
        </w:rPr>
        <w:t xml:space="preserve"> Hill</w:t>
      </w:r>
      <w:r w:rsidRPr="00034F61">
        <w:rPr>
          <w:rFonts w:ascii="Arial" w:hAnsi="Arial" w:cs="Arial"/>
        </w:rPr>
        <w:t>, der von der britischen Regierung 1835 mit der Reformierung des Postwesens betraut wurde, gilt als Urheber der Briefmarke.</w:t>
      </w:r>
    </w:p>
    <w:p w:rsidR="00222472" w:rsidRPr="00034F61" w:rsidRDefault="00222472" w:rsidP="00222472">
      <w:pPr>
        <w:rPr>
          <w:rFonts w:ascii="Arial" w:hAnsi="Arial" w:cs="Arial"/>
        </w:rPr>
      </w:pPr>
    </w:p>
    <w:p w:rsidR="00222472" w:rsidRPr="00034F61" w:rsidRDefault="00222472" w:rsidP="00034F61">
      <w:pPr>
        <w:rPr>
          <w:rFonts w:ascii="Arial" w:hAnsi="Arial" w:cs="Arial"/>
        </w:rPr>
      </w:pPr>
      <w:r w:rsidRPr="00034F61">
        <w:rPr>
          <w:rFonts w:ascii="Arial" w:hAnsi="Arial" w:cs="Arial"/>
        </w:rPr>
        <w:t xml:space="preserve">Die erste </w:t>
      </w:r>
      <w:proofErr w:type="spellStart"/>
      <w:r w:rsidRPr="00034F61">
        <w:rPr>
          <w:rFonts w:ascii="Arial" w:hAnsi="Arial" w:cs="Arial"/>
        </w:rPr>
        <w:t>aufklebbare</w:t>
      </w:r>
      <w:proofErr w:type="spellEnd"/>
      <w:r w:rsidRPr="00034F61">
        <w:rPr>
          <w:rFonts w:ascii="Arial" w:hAnsi="Arial" w:cs="Arial"/>
        </w:rPr>
        <w:t xml:space="preserve"> Briefmarke </w:t>
      </w:r>
      <w:r w:rsidR="00605DC7">
        <w:rPr>
          <w:rFonts w:ascii="Arial" w:hAnsi="Arial" w:cs="Arial"/>
        </w:rPr>
        <w:t>entstand am</w:t>
      </w:r>
      <w:r w:rsidRPr="00034F61">
        <w:rPr>
          <w:rFonts w:ascii="Arial" w:hAnsi="Arial" w:cs="Arial"/>
        </w:rPr>
        <w:t xml:space="preserve"> 1. Mai 18</w:t>
      </w:r>
      <w:r w:rsidRPr="00034F61">
        <w:rPr>
          <w:rFonts w:ascii="Arial" w:hAnsi="Arial" w:cs="Arial"/>
          <w:highlight w:val="yellow"/>
        </w:rPr>
        <w:t>40</w:t>
      </w:r>
      <w:r w:rsidRPr="00034F61">
        <w:rPr>
          <w:rFonts w:ascii="Arial" w:hAnsi="Arial" w:cs="Arial"/>
        </w:rPr>
        <w:t xml:space="preserve"> im Vereinigten Königreich. Die erste Briefmarke der Welt, der Wert zu einem Penny, wird in Sammlerkreisen als One </w:t>
      </w:r>
      <w:r w:rsidRPr="00034F61">
        <w:rPr>
          <w:rFonts w:ascii="Arial" w:hAnsi="Arial" w:cs="Arial"/>
          <w:highlight w:val="yellow"/>
        </w:rPr>
        <w:t>Penny Black</w:t>
      </w:r>
      <w:r w:rsidRPr="00034F61">
        <w:rPr>
          <w:rFonts w:ascii="Arial" w:hAnsi="Arial" w:cs="Arial"/>
        </w:rPr>
        <w:t xml:space="preserve"> bezeichnet. Auf der Marke ist die damalige Königin </w:t>
      </w:r>
      <w:r w:rsidRPr="00034F61">
        <w:rPr>
          <w:rFonts w:ascii="Arial" w:hAnsi="Arial" w:cs="Arial"/>
          <w:highlight w:val="yellow"/>
        </w:rPr>
        <w:t>Viktoria</w:t>
      </w:r>
      <w:r w:rsidRPr="00034F61">
        <w:rPr>
          <w:rFonts w:ascii="Arial" w:hAnsi="Arial" w:cs="Arial"/>
        </w:rPr>
        <w:t xml:space="preserve"> von Großbritannien abgebildet.</w:t>
      </w:r>
    </w:p>
    <w:p w:rsidR="00222472" w:rsidRPr="00034F61" w:rsidRDefault="00222472" w:rsidP="00222472">
      <w:pPr>
        <w:ind w:right="2252"/>
        <w:rPr>
          <w:rFonts w:ascii="Arial" w:hAnsi="Arial" w:cs="Arial"/>
        </w:rPr>
      </w:pPr>
    </w:p>
    <w:p w:rsidR="00222472" w:rsidRPr="00034F61" w:rsidRDefault="00222472" w:rsidP="00222472">
      <w:pPr>
        <w:ind w:right="-58"/>
        <w:rPr>
          <w:rFonts w:ascii="Arial" w:hAnsi="Arial" w:cs="Arial"/>
        </w:rPr>
      </w:pPr>
      <w:r w:rsidRPr="00034F61">
        <w:rPr>
          <w:rFonts w:ascii="Arial" w:hAnsi="Arial" w:cs="Arial"/>
        </w:rPr>
        <w:t xml:space="preserve">Die erste deutsche Briefmarke war der </w:t>
      </w:r>
      <w:r w:rsidRPr="00034F61">
        <w:rPr>
          <w:rFonts w:ascii="Arial" w:hAnsi="Arial" w:cs="Arial"/>
          <w:highlight w:val="yellow"/>
        </w:rPr>
        <w:t>Schwarze Einser</w:t>
      </w:r>
      <w:r w:rsidRPr="00034F61">
        <w:rPr>
          <w:rFonts w:ascii="Arial" w:hAnsi="Arial" w:cs="Arial"/>
        </w:rPr>
        <w:t xml:space="preserve">, der am 1. November 1849 zusammen mit zwei weiteren Marken zu 3 Kreuzer und 6 Kreuzer vom Königreich </w:t>
      </w:r>
      <w:r w:rsidRPr="00034F61">
        <w:rPr>
          <w:rFonts w:ascii="Arial" w:hAnsi="Arial" w:cs="Arial"/>
          <w:highlight w:val="yellow"/>
        </w:rPr>
        <w:t>Bayern</w:t>
      </w:r>
      <w:r w:rsidRPr="00034F61">
        <w:rPr>
          <w:rFonts w:ascii="Arial" w:hAnsi="Arial" w:cs="Arial"/>
        </w:rPr>
        <w:t xml:space="preserve"> herausgegeben wurde.</w:t>
      </w:r>
    </w:p>
    <w:p w:rsidR="00222472" w:rsidRPr="00034F61" w:rsidRDefault="00222472" w:rsidP="00222472">
      <w:pPr>
        <w:ind w:right="-58"/>
        <w:rPr>
          <w:rFonts w:ascii="Arial" w:hAnsi="Arial" w:cs="Arial"/>
        </w:rPr>
      </w:pPr>
    </w:p>
    <w:p w:rsidR="00222472" w:rsidRPr="00034F61" w:rsidRDefault="00222472" w:rsidP="00222472">
      <w:pPr>
        <w:rPr>
          <w:rFonts w:ascii="Arial" w:hAnsi="Arial" w:cs="Arial"/>
        </w:rPr>
      </w:pPr>
      <w:r w:rsidRPr="00034F61">
        <w:rPr>
          <w:rFonts w:ascii="Arial" w:hAnsi="Arial" w:cs="Arial"/>
        </w:rPr>
        <w:t>Formen</w:t>
      </w:r>
    </w:p>
    <w:p w:rsidR="00605DC7" w:rsidRDefault="00605DC7"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Die ursprüngliche Form der Briefmarke war </w:t>
      </w:r>
      <w:r w:rsidRPr="00034F61">
        <w:rPr>
          <w:rFonts w:ascii="Arial" w:hAnsi="Arial" w:cs="Arial"/>
          <w:highlight w:val="yellow"/>
        </w:rPr>
        <w:t>rechteckig</w:t>
      </w:r>
      <w:r w:rsidRPr="00034F61">
        <w:rPr>
          <w:rFonts w:ascii="Arial" w:hAnsi="Arial" w:cs="Arial"/>
        </w:rPr>
        <w:t xml:space="preserve">. Rechteckige Briefmarken ergeben eine ideale Anordnung auf dem </w:t>
      </w:r>
      <w:r w:rsidRPr="00034F61">
        <w:rPr>
          <w:rFonts w:ascii="Arial" w:hAnsi="Arial" w:cs="Arial"/>
          <w:highlight w:val="yellow"/>
        </w:rPr>
        <w:t>Bogen</w:t>
      </w:r>
      <w:r w:rsidRPr="00034F61">
        <w:rPr>
          <w:rFonts w:ascii="Arial" w:hAnsi="Arial" w:cs="Arial"/>
        </w:rPr>
        <w:t xml:space="preserve">. Quadratische Briefmarken als Sonderform des Rechtecks sind eher selten zu finden. Neben den klassischen Vierecken tauchen schon früh Briefmarken in </w:t>
      </w:r>
      <w:r w:rsidRPr="00034F61">
        <w:rPr>
          <w:rFonts w:ascii="Arial" w:hAnsi="Arial" w:cs="Arial"/>
          <w:highlight w:val="yellow"/>
        </w:rPr>
        <w:t>Dreiecks</w:t>
      </w:r>
      <w:r w:rsidRPr="00034F61">
        <w:rPr>
          <w:rFonts w:ascii="Arial" w:hAnsi="Arial" w:cs="Arial"/>
        </w:rPr>
        <w:t>form auf; die bekanntesten Vertreter dieser Gattung stammen vom Kap der Guten Hoffnung.</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Zähnung</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Die Zähnung ist heute in der ganzen Welt verbreitet und zu einer charakteristischen Eigenschaft der Briefmarke geworden. Die ersten Briefmarken der Welt hatten noch gar keine </w:t>
      </w:r>
      <w:r w:rsidRPr="00034F61">
        <w:rPr>
          <w:rFonts w:ascii="Arial" w:hAnsi="Arial" w:cs="Arial"/>
          <w:highlight w:val="yellow"/>
        </w:rPr>
        <w:t>Zähnung</w:t>
      </w:r>
      <w:r w:rsidRPr="00034F61">
        <w:rPr>
          <w:rFonts w:ascii="Arial" w:hAnsi="Arial" w:cs="Arial"/>
        </w:rPr>
        <w:t xml:space="preserve">. Der Postbeamte musste sie noch mit einer Schere aus dem Bogen </w:t>
      </w:r>
      <w:r w:rsidRPr="00034F61">
        <w:rPr>
          <w:rFonts w:ascii="Arial" w:hAnsi="Arial" w:cs="Arial"/>
          <w:highlight w:val="yellow"/>
        </w:rPr>
        <w:t>schneiden</w:t>
      </w:r>
      <w:r w:rsidRPr="00034F61">
        <w:rPr>
          <w:rFonts w:ascii="Arial" w:hAnsi="Arial" w:cs="Arial"/>
        </w:rPr>
        <w:t>.</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Der Brite Henry Archer konstruierte eine Durchstichmaschine. Diese funktionierte durch die Verwendung von kleinen Messern, die eng nebeneinander angeordnet waren und in das Briefmarkenpapier zwischen den Marken in regelmäßigen Abständen kleine Schnitte ritzte. Die so abtrennbaren Marken nennt man </w:t>
      </w:r>
      <w:r w:rsidRPr="00034F61">
        <w:rPr>
          <w:rFonts w:ascii="Arial" w:hAnsi="Arial" w:cs="Arial"/>
          <w:highlight w:val="yellow"/>
        </w:rPr>
        <w:t>durchstochenen</w:t>
      </w:r>
      <w:r w:rsidRPr="00034F61">
        <w:rPr>
          <w:rFonts w:ascii="Arial" w:hAnsi="Arial" w:cs="Arial"/>
        </w:rPr>
        <w:t xml:space="preserve"> Briefmarken.</w:t>
      </w:r>
    </w:p>
    <w:p w:rsidR="00222472" w:rsidRPr="00034F61" w:rsidRDefault="00222472" w:rsidP="00222472">
      <w:pPr>
        <w:rPr>
          <w:rFonts w:ascii="Arial" w:hAnsi="Arial" w:cs="Arial"/>
        </w:rPr>
      </w:pPr>
      <w:r w:rsidRPr="00034F61">
        <w:rPr>
          <w:rFonts w:ascii="Arial" w:hAnsi="Arial" w:cs="Arial"/>
        </w:rPr>
        <w:t xml:space="preserve">Henry Archer war jedoch noch nicht vollends mit seiner Maschine zufrieden. Er verbesserte sie immer mehr und ersetzte die feinen Messer bald durch Lochstifte. Dieses neue System der </w:t>
      </w:r>
      <w:r w:rsidRPr="00034F61">
        <w:rPr>
          <w:rFonts w:ascii="Arial" w:hAnsi="Arial" w:cs="Arial"/>
          <w:highlight w:val="yellow"/>
        </w:rPr>
        <w:t>gezähnten</w:t>
      </w:r>
      <w:r w:rsidRPr="00034F61">
        <w:rPr>
          <w:rFonts w:ascii="Arial" w:hAnsi="Arial" w:cs="Arial"/>
        </w:rPr>
        <w:t xml:space="preserve"> Briefmarken setzte sich bis heute weltweit durch.</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Viele Länder gehen immer mehr von der herkömmlichen Anordnung der Briefmarken im Bogen zu </w:t>
      </w:r>
      <w:r w:rsidRPr="00034F61">
        <w:rPr>
          <w:rFonts w:ascii="Arial" w:hAnsi="Arial" w:cs="Arial"/>
          <w:highlight w:val="yellow"/>
        </w:rPr>
        <w:t>Rollen</w:t>
      </w:r>
      <w:r w:rsidRPr="00034F61">
        <w:rPr>
          <w:rFonts w:ascii="Arial" w:hAnsi="Arial" w:cs="Arial"/>
        </w:rPr>
        <w:t>marken über. Bei ihnen muss eine seitliche Zähnung nicht zwingend vorhanden sein.</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lastRenderedPageBreak/>
        <w:t>Gummierung</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Die Gummierung wird rückseitig auf die Briefmarken aufgetragen, damit die Marke durch Anfeuchten der Schicht auf einen Brief </w:t>
      </w:r>
      <w:r w:rsidRPr="00034F61">
        <w:rPr>
          <w:rFonts w:ascii="Arial" w:hAnsi="Arial" w:cs="Arial"/>
          <w:highlight w:val="yellow"/>
        </w:rPr>
        <w:t>geklebt</w:t>
      </w:r>
      <w:r w:rsidRPr="00034F61">
        <w:rPr>
          <w:rFonts w:ascii="Arial" w:hAnsi="Arial" w:cs="Arial"/>
        </w:rPr>
        <w:t xml:space="preserve"> werden kann. In der Anfangszeit wurde die Gummierung von Hand mit einem </w:t>
      </w:r>
      <w:r w:rsidRPr="00034F61">
        <w:rPr>
          <w:rFonts w:ascii="Arial" w:hAnsi="Arial" w:cs="Arial"/>
          <w:highlight w:val="yellow"/>
        </w:rPr>
        <w:t>Pinsel</w:t>
      </w:r>
      <w:r w:rsidRPr="00034F61">
        <w:rPr>
          <w:rFonts w:ascii="Arial" w:hAnsi="Arial" w:cs="Arial"/>
        </w:rPr>
        <w:t xml:space="preserve"> aufgebracht. Heute wird diese Arbeit von </w:t>
      </w:r>
      <w:r w:rsidRPr="00034F61">
        <w:rPr>
          <w:rFonts w:ascii="Arial" w:hAnsi="Arial" w:cs="Arial"/>
          <w:highlight w:val="yellow"/>
        </w:rPr>
        <w:t>Maschinen</w:t>
      </w:r>
      <w:r w:rsidRPr="00034F61">
        <w:rPr>
          <w:rFonts w:ascii="Arial" w:hAnsi="Arial" w:cs="Arial"/>
        </w:rPr>
        <w:t xml:space="preserve"> übernommen.</w:t>
      </w:r>
    </w:p>
    <w:p w:rsidR="00222472" w:rsidRPr="00034F61" w:rsidRDefault="00222472" w:rsidP="00222472">
      <w:pPr>
        <w:rPr>
          <w:rFonts w:ascii="Arial" w:hAnsi="Arial" w:cs="Arial"/>
        </w:rPr>
      </w:pPr>
    </w:p>
    <w:p w:rsidR="00222472" w:rsidRPr="00034F61" w:rsidRDefault="00222472" w:rsidP="00222472">
      <w:pPr>
        <w:rPr>
          <w:rFonts w:ascii="Arial" w:hAnsi="Arial" w:cs="Arial"/>
        </w:rPr>
      </w:pPr>
      <w:r w:rsidRPr="00034F61">
        <w:rPr>
          <w:rFonts w:ascii="Arial" w:hAnsi="Arial" w:cs="Arial"/>
        </w:rPr>
        <w:t xml:space="preserve">Es gab auch zahlreiche Bemühungen, den Geschmack der Gummierung zu verbessern. Die Deutsche </w:t>
      </w:r>
      <w:r w:rsidRPr="00034F61">
        <w:rPr>
          <w:rFonts w:ascii="Arial" w:hAnsi="Arial" w:cs="Arial"/>
          <w:highlight w:val="yellow"/>
        </w:rPr>
        <w:t>Bundespost</w:t>
      </w:r>
      <w:r w:rsidRPr="00034F61">
        <w:rPr>
          <w:rFonts w:ascii="Arial" w:hAnsi="Arial" w:cs="Arial"/>
        </w:rPr>
        <w:t xml:space="preserve"> experimentierte mehrfach, beispielsweise in den Jahren 1955 und 1956 sowie Anfang der 1980er Jahre mit einer Gummierung mit Pfefferminz</w:t>
      </w:r>
      <w:r w:rsidRPr="00034F61">
        <w:rPr>
          <w:rFonts w:ascii="Arial" w:hAnsi="Arial" w:cs="Arial"/>
          <w:highlight w:val="yellow"/>
        </w:rPr>
        <w:t>geschmack</w:t>
      </w:r>
      <w:r w:rsidRPr="00034F61">
        <w:rPr>
          <w:rFonts w:ascii="Arial" w:hAnsi="Arial" w:cs="Arial"/>
        </w:rPr>
        <w:t>, später wurde auch die Geschmacksrichtung Wald</w:t>
      </w:r>
      <w:r w:rsidRPr="00034F61">
        <w:rPr>
          <w:rFonts w:ascii="Arial" w:hAnsi="Arial" w:cs="Arial"/>
          <w:highlight w:val="yellow"/>
        </w:rPr>
        <w:t>meister</w:t>
      </w:r>
      <w:r w:rsidRPr="00034F61">
        <w:rPr>
          <w:rFonts w:ascii="Arial" w:hAnsi="Arial" w:cs="Arial"/>
        </w:rPr>
        <w:t xml:space="preserve"> erprobt. </w:t>
      </w:r>
    </w:p>
    <w:p w:rsidR="00222472" w:rsidRPr="00034F61" w:rsidRDefault="00222472" w:rsidP="00C5294D">
      <w:pPr>
        <w:rPr>
          <w:rFonts w:ascii="Arial" w:hAnsi="Arial" w:cs="Arial"/>
        </w:rPr>
      </w:pPr>
    </w:p>
    <w:sectPr w:rsidR="00222472" w:rsidRPr="00034F61" w:rsidSect="005A4E5C">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0158AB"/>
    <w:rsid w:val="000158AB"/>
    <w:rsid w:val="00034F61"/>
    <w:rsid w:val="00184836"/>
    <w:rsid w:val="00222472"/>
    <w:rsid w:val="004712DC"/>
    <w:rsid w:val="005A4E5C"/>
    <w:rsid w:val="005E2F6D"/>
    <w:rsid w:val="00605DC7"/>
    <w:rsid w:val="00754134"/>
    <w:rsid w:val="007A1925"/>
    <w:rsid w:val="00942EBA"/>
    <w:rsid w:val="00C5294D"/>
    <w:rsid w:val="00C81821"/>
    <w:rsid w:val="00CB23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034F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68695">
      <w:bodyDiv w:val="1"/>
      <w:marLeft w:val="0"/>
      <w:marRight w:val="0"/>
      <w:marTop w:val="0"/>
      <w:marBottom w:val="0"/>
      <w:divBdr>
        <w:top w:val="none" w:sz="0" w:space="0" w:color="auto"/>
        <w:left w:val="none" w:sz="0" w:space="0" w:color="auto"/>
        <w:bottom w:val="none" w:sz="0" w:space="0" w:color="auto"/>
        <w:right w:val="none" w:sz="0" w:space="0" w:color="auto"/>
      </w:divBdr>
      <w:divsChild>
        <w:div w:id="270942169">
          <w:marLeft w:val="0"/>
          <w:marRight w:val="0"/>
          <w:marTop w:val="0"/>
          <w:marBottom w:val="0"/>
          <w:divBdr>
            <w:top w:val="none" w:sz="0" w:space="0" w:color="auto"/>
            <w:left w:val="none" w:sz="0" w:space="0" w:color="auto"/>
            <w:bottom w:val="none" w:sz="0" w:space="0" w:color="auto"/>
            <w:right w:val="none" w:sz="0" w:space="0" w:color="auto"/>
          </w:divBdr>
          <w:divsChild>
            <w:div w:id="740755323">
              <w:marLeft w:val="0"/>
              <w:marRight w:val="0"/>
              <w:marTop w:val="0"/>
              <w:marBottom w:val="0"/>
              <w:divBdr>
                <w:top w:val="none" w:sz="0" w:space="0" w:color="auto"/>
                <w:left w:val="none" w:sz="0" w:space="0" w:color="auto"/>
                <w:bottom w:val="none" w:sz="0" w:space="0" w:color="auto"/>
                <w:right w:val="none" w:sz="0" w:space="0" w:color="auto"/>
              </w:divBdr>
              <w:divsChild>
                <w:div w:id="676269054">
                  <w:marLeft w:val="0"/>
                  <w:marRight w:val="0"/>
                  <w:marTop w:val="0"/>
                  <w:marBottom w:val="0"/>
                  <w:divBdr>
                    <w:top w:val="none" w:sz="0" w:space="0" w:color="auto"/>
                    <w:left w:val="none" w:sz="0" w:space="0" w:color="auto"/>
                    <w:bottom w:val="none" w:sz="0" w:space="0" w:color="auto"/>
                    <w:right w:val="none" w:sz="0" w:space="0" w:color="auto"/>
                  </w:divBdr>
                  <w:divsChild>
                    <w:div w:id="324284109">
                      <w:marLeft w:val="0"/>
                      <w:marRight w:val="0"/>
                      <w:marTop w:val="0"/>
                      <w:marBottom w:val="0"/>
                      <w:divBdr>
                        <w:top w:val="none" w:sz="0" w:space="0" w:color="auto"/>
                        <w:left w:val="none" w:sz="0" w:space="0" w:color="auto"/>
                        <w:bottom w:val="none" w:sz="0" w:space="0" w:color="auto"/>
                        <w:right w:val="none" w:sz="0" w:space="0" w:color="auto"/>
                      </w:divBdr>
                    </w:div>
                    <w:div w:id="1572619847">
                      <w:marLeft w:val="0"/>
                      <w:marRight w:val="0"/>
                      <w:marTop w:val="0"/>
                      <w:marBottom w:val="0"/>
                      <w:divBdr>
                        <w:top w:val="none" w:sz="0" w:space="0" w:color="auto"/>
                        <w:left w:val="none" w:sz="0" w:space="0" w:color="auto"/>
                        <w:bottom w:val="none" w:sz="0" w:space="0" w:color="auto"/>
                        <w:right w:val="none" w:sz="0" w:space="0" w:color="auto"/>
                      </w:divBdr>
                      <w:divsChild>
                        <w:div w:id="354229909">
                          <w:marLeft w:val="0"/>
                          <w:marRight w:val="0"/>
                          <w:marTop w:val="0"/>
                          <w:marBottom w:val="0"/>
                          <w:divBdr>
                            <w:top w:val="none" w:sz="0" w:space="0" w:color="auto"/>
                            <w:left w:val="none" w:sz="0" w:space="0" w:color="auto"/>
                            <w:bottom w:val="none" w:sz="0" w:space="0" w:color="auto"/>
                            <w:right w:val="none" w:sz="0" w:space="0" w:color="auto"/>
                          </w:divBdr>
                          <w:divsChild>
                            <w:div w:id="684134975">
                              <w:marLeft w:val="0"/>
                              <w:marRight w:val="0"/>
                              <w:marTop w:val="0"/>
                              <w:marBottom w:val="0"/>
                              <w:divBdr>
                                <w:top w:val="none" w:sz="0" w:space="0" w:color="auto"/>
                                <w:left w:val="none" w:sz="0" w:space="0" w:color="auto"/>
                                <w:bottom w:val="none" w:sz="0" w:space="0" w:color="auto"/>
                                <w:right w:val="none" w:sz="0" w:space="0" w:color="auto"/>
                              </w:divBdr>
                              <w:divsChild>
                                <w:div w:id="1407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67910">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0">
          <w:marLeft w:val="0"/>
          <w:marRight w:val="0"/>
          <w:marTop w:val="0"/>
          <w:marBottom w:val="0"/>
          <w:divBdr>
            <w:top w:val="none" w:sz="0" w:space="0" w:color="auto"/>
            <w:left w:val="none" w:sz="0" w:space="0" w:color="auto"/>
            <w:bottom w:val="none" w:sz="0" w:space="0" w:color="auto"/>
            <w:right w:val="none" w:sz="0" w:space="0" w:color="auto"/>
          </w:divBdr>
          <w:divsChild>
            <w:div w:id="1828285614">
              <w:marLeft w:val="0"/>
              <w:marRight w:val="0"/>
              <w:marTop w:val="0"/>
              <w:marBottom w:val="0"/>
              <w:divBdr>
                <w:top w:val="none" w:sz="0" w:space="0" w:color="auto"/>
                <w:left w:val="none" w:sz="0" w:space="0" w:color="auto"/>
                <w:bottom w:val="none" w:sz="0" w:space="0" w:color="auto"/>
                <w:right w:val="none" w:sz="0" w:space="0" w:color="auto"/>
              </w:divBdr>
              <w:divsChild>
                <w:div w:id="6967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2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8630">
          <w:marLeft w:val="0"/>
          <w:marRight w:val="0"/>
          <w:marTop w:val="0"/>
          <w:marBottom w:val="0"/>
          <w:divBdr>
            <w:top w:val="none" w:sz="0" w:space="0" w:color="auto"/>
            <w:left w:val="none" w:sz="0" w:space="0" w:color="auto"/>
            <w:bottom w:val="none" w:sz="0" w:space="0" w:color="auto"/>
            <w:right w:val="none" w:sz="0" w:space="0" w:color="auto"/>
          </w:divBdr>
          <w:divsChild>
            <w:div w:id="337969348">
              <w:marLeft w:val="0"/>
              <w:marRight w:val="0"/>
              <w:marTop w:val="0"/>
              <w:marBottom w:val="0"/>
              <w:divBdr>
                <w:top w:val="none" w:sz="0" w:space="0" w:color="auto"/>
                <w:left w:val="none" w:sz="0" w:space="0" w:color="auto"/>
                <w:bottom w:val="none" w:sz="0" w:space="0" w:color="auto"/>
                <w:right w:val="none" w:sz="0" w:space="0" w:color="auto"/>
              </w:divBdr>
              <w:divsChild>
                <w:div w:id="2043090599">
                  <w:marLeft w:val="0"/>
                  <w:marRight w:val="0"/>
                  <w:marTop w:val="0"/>
                  <w:marBottom w:val="0"/>
                  <w:divBdr>
                    <w:top w:val="none" w:sz="0" w:space="0" w:color="auto"/>
                    <w:left w:val="none" w:sz="0" w:space="0" w:color="auto"/>
                    <w:bottom w:val="none" w:sz="0" w:space="0" w:color="auto"/>
                    <w:right w:val="none" w:sz="0" w:space="0" w:color="auto"/>
                  </w:divBdr>
                  <w:divsChild>
                    <w:div w:id="1302882545">
                      <w:marLeft w:val="0"/>
                      <w:marRight w:val="0"/>
                      <w:marTop w:val="0"/>
                      <w:marBottom w:val="0"/>
                      <w:divBdr>
                        <w:top w:val="none" w:sz="0" w:space="0" w:color="auto"/>
                        <w:left w:val="none" w:sz="0" w:space="0" w:color="auto"/>
                        <w:bottom w:val="none" w:sz="0" w:space="0" w:color="auto"/>
                        <w:right w:val="none" w:sz="0" w:space="0" w:color="auto"/>
                      </w:divBdr>
                      <w:divsChild>
                        <w:div w:id="292712111">
                          <w:marLeft w:val="0"/>
                          <w:marRight w:val="0"/>
                          <w:marTop w:val="0"/>
                          <w:marBottom w:val="0"/>
                          <w:divBdr>
                            <w:top w:val="none" w:sz="0" w:space="0" w:color="auto"/>
                            <w:left w:val="none" w:sz="0" w:space="0" w:color="auto"/>
                            <w:bottom w:val="none" w:sz="0" w:space="0" w:color="auto"/>
                            <w:right w:val="none" w:sz="0" w:space="0" w:color="auto"/>
                          </w:divBdr>
                          <w:divsChild>
                            <w:div w:id="96946358">
                              <w:marLeft w:val="0"/>
                              <w:marRight w:val="0"/>
                              <w:marTop w:val="0"/>
                              <w:marBottom w:val="0"/>
                              <w:divBdr>
                                <w:top w:val="none" w:sz="0" w:space="0" w:color="auto"/>
                                <w:left w:val="none" w:sz="0" w:space="0" w:color="auto"/>
                                <w:bottom w:val="none" w:sz="0" w:space="0" w:color="auto"/>
                                <w:right w:val="none" w:sz="0" w:space="0" w:color="auto"/>
                              </w:divBdr>
                              <w:divsChild>
                                <w:div w:id="8598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11125">
      <w:bodyDiv w:val="1"/>
      <w:marLeft w:val="0"/>
      <w:marRight w:val="0"/>
      <w:marTop w:val="0"/>
      <w:marBottom w:val="0"/>
      <w:divBdr>
        <w:top w:val="none" w:sz="0" w:space="0" w:color="auto"/>
        <w:left w:val="none" w:sz="0" w:space="0" w:color="auto"/>
        <w:bottom w:val="none" w:sz="0" w:space="0" w:color="auto"/>
        <w:right w:val="none" w:sz="0" w:space="0" w:color="auto"/>
      </w:divBdr>
      <w:divsChild>
        <w:div w:id="760685238">
          <w:marLeft w:val="0"/>
          <w:marRight w:val="0"/>
          <w:marTop w:val="0"/>
          <w:marBottom w:val="0"/>
          <w:divBdr>
            <w:top w:val="none" w:sz="0" w:space="0" w:color="auto"/>
            <w:left w:val="none" w:sz="0" w:space="0" w:color="auto"/>
            <w:bottom w:val="none" w:sz="0" w:space="0" w:color="auto"/>
            <w:right w:val="none" w:sz="0" w:space="0" w:color="auto"/>
          </w:divBdr>
          <w:divsChild>
            <w:div w:id="330062155">
              <w:marLeft w:val="0"/>
              <w:marRight w:val="0"/>
              <w:marTop w:val="0"/>
              <w:marBottom w:val="0"/>
              <w:divBdr>
                <w:top w:val="none" w:sz="0" w:space="0" w:color="auto"/>
                <w:left w:val="none" w:sz="0" w:space="0" w:color="auto"/>
                <w:bottom w:val="none" w:sz="0" w:space="0" w:color="auto"/>
                <w:right w:val="none" w:sz="0" w:space="0" w:color="auto"/>
              </w:divBdr>
              <w:divsChild>
                <w:div w:id="21005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7279">
      <w:bodyDiv w:val="1"/>
      <w:marLeft w:val="0"/>
      <w:marRight w:val="0"/>
      <w:marTop w:val="0"/>
      <w:marBottom w:val="0"/>
      <w:divBdr>
        <w:top w:val="none" w:sz="0" w:space="0" w:color="auto"/>
        <w:left w:val="none" w:sz="0" w:space="0" w:color="auto"/>
        <w:bottom w:val="none" w:sz="0" w:space="0" w:color="auto"/>
        <w:right w:val="none" w:sz="0" w:space="0" w:color="auto"/>
      </w:divBdr>
      <w:divsChild>
        <w:div w:id="1945646777">
          <w:marLeft w:val="0"/>
          <w:marRight w:val="0"/>
          <w:marTop w:val="0"/>
          <w:marBottom w:val="0"/>
          <w:divBdr>
            <w:top w:val="none" w:sz="0" w:space="0" w:color="auto"/>
            <w:left w:val="none" w:sz="0" w:space="0" w:color="auto"/>
            <w:bottom w:val="none" w:sz="0" w:space="0" w:color="auto"/>
            <w:right w:val="none" w:sz="0" w:space="0" w:color="auto"/>
          </w:divBdr>
          <w:divsChild>
            <w:div w:id="1382439091">
              <w:marLeft w:val="0"/>
              <w:marRight w:val="0"/>
              <w:marTop w:val="0"/>
              <w:marBottom w:val="0"/>
              <w:divBdr>
                <w:top w:val="none" w:sz="0" w:space="0" w:color="auto"/>
                <w:left w:val="none" w:sz="0" w:space="0" w:color="auto"/>
                <w:bottom w:val="none" w:sz="0" w:space="0" w:color="auto"/>
                <w:right w:val="none" w:sz="0" w:space="0" w:color="auto"/>
              </w:divBdr>
              <w:divsChild>
                <w:div w:id="460146975">
                  <w:marLeft w:val="0"/>
                  <w:marRight w:val="0"/>
                  <w:marTop w:val="0"/>
                  <w:marBottom w:val="0"/>
                  <w:divBdr>
                    <w:top w:val="none" w:sz="0" w:space="0" w:color="auto"/>
                    <w:left w:val="none" w:sz="0" w:space="0" w:color="auto"/>
                    <w:bottom w:val="none" w:sz="0" w:space="0" w:color="auto"/>
                    <w:right w:val="none" w:sz="0" w:space="0" w:color="auto"/>
                  </w:divBdr>
                  <w:divsChild>
                    <w:div w:id="14084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Lückentext – fülle die fehlenden Teile aus</vt:lpstr>
    </vt:vector>
  </TitlesOfParts>
  <Company>privat</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Lückentext – fülle die fehlenden Teile aus</dc:title>
  <dc:creator>Helfert</dc:creator>
  <cp:lastModifiedBy>Helfert</cp:lastModifiedBy>
  <cp:revision>3</cp:revision>
  <dcterms:created xsi:type="dcterms:W3CDTF">2015-12-13T17:14:00Z</dcterms:created>
  <dcterms:modified xsi:type="dcterms:W3CDTF">2015-12-13T17:35:00Z</dcterms:modified>
</cp:coreProperties>
</file>